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CB3A" w14:textId="77777777" w:rsidR="001B3AC7" w:rsidRDefault="001B3AC7" w:rsidP="001B3AC7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Extrato</w:t>
      </w:r>
    </w:p>
    <w:p w14:paraId="3EE424F8" w14:textId="77777777" w:rsidR="001B3AC7" w:rsidRDefault="001B3AC7" w:rsidP="001B3AC7">
      <w:pPr>
        <w:pStyle w:val="textocentralizadomaiusculas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 </w:t>
      </w:r>
    </w:p>
    <w:p w14:paraId="1AB2C032" w14:textId="77777777" w:rsidR="00666E78" w:rsidRDefault="001B3AC7" w:rsidP="001B3AC7">
      <w:pPr>
        <w:pStyle w:val="textojustificado"/>
        <w:spacing w:before="120" w:beforeAutospacing="0" w:after="120" w:afterAutospacing="0"/>
        <w:ind w:left="120" w:right="120"/>
        <w:jc w:val="both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PORTARIA Nº 24 /2025, DE 07 DE março DE 2025 </w:t>
      </w:r>
    </w:p>
    <w:p w14:paraId="3789FC70" w14:textId="0B3C1308" w:rsidR="00862FD6" w:rsidRDefault="001B3AC7" w:rsidP="001B3AC7">
      <w:pPr>
        <w:pStyle w:val="textojustificado"/>
        <w:spacing w:before="120" w:beforeAutospacing="0" w:after="120" w:afterAutospacing="0"/>
        <w:ind w:left="120" w:right="120"/>
        <w:jc w:val="both"/>
        <w:rPr>
          <w:b/>
          <w:bCs/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Dispõe sobre formalização de ato administrativo de Gestor e Fiscal de contrato celebrado entre a Superintendência Municipal de Transportes e Trânsito e a empresa Auto Leste Ltda., referente ao Contrato nº 001/2025, que tem como objeto serviços de locação de veículos para atender as demandas da Superintendência Municipal de Transportes e Trânsito. </w:t>
      </w:r>
      <w:r>
        <w:rPr>
          <w:b/>
          <w:bCs/>
          <w:color w:val="000000"/>
          <w:sz w:val="27"/>
          <w:szCs w:val="27"/>
        </w:rPr>
        <w:t>O SUPERINTENDENTE DA SUPERINTENDÊNCIA MUNICIPAL DE TRANSPORTES E TRÂNSITO, no uso das atribuições legais, e CONSIDERANDO: </w:t>
      </w:r>
    </w:p>
    <w:p w14:paraId="572BDB8B" w14:textId="77777777" w:rsidR="00862FD6" w:rsidRDefault="001B3AC7" w:rsidP="001B3AC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 O que estabelece a Lei nº 2.620 de 26 de dezembro de 1997, que cria e estabelece as diretrizes da STRANS; </w:t>
      </w:r>
    </w:p>
    <w:p w14:paraId="750B8902" w14:textId="4D9F69ED" w:rsidR="001B3AC7" w:rsidRDefault="001B3AC7" w:rsidP="001B3AC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b) A necessidade de acompanhar, fiscalizar e estabelecer providências sobre as prestações de serviços contratados, nos termos da Lei nº8.666/93 e demais normativos pertinentes; CONSIDERANDO o constante dos autos do processo nº 00077.011340/2024-22, RESOLVE: Art. 1º- Nomear os servidores para as respectivas atribuições de GERIR, ACOMPANHAR, FISCALIZAR E ESTABELECER PROVIDÊNCIAS, em relação ao Contrato nº 001/2025 firmado com a empresa Auto Leste Ltda, que tem como objeto a contratação de empresa especializada em serviços de locação de veículos para atender as demandas da Superintendência Municipal de Transportes e Trânsito, de acordo com as especificações contidas neste instrumento. Art. 2º Nomear como Gestor do Contrato o servidor Jaime das Chagas Oliveira, Matrícula de nº 69.853 e como Suplente de Gestor o servidor Fábio Lúcio de Souza Oliveira, Matrícula nº 53.992. Art. 3º Nomear como Fiscal do Contrato o servidor Thiago Dantas Silva, Matrícula nº 62.226 e como Suplente de Fiscal o servidor Denis Cleiton Lima de Castro, Matrícula de nº 10.764. Art. 4º Retroagir os efeitos do art. 2º e do art. 3º, desta Portaria, para a data de 06 de março de 2025. Art. 5º Revogam-se as disposições em contrário. Art. 6º Esta Portaria entra em vigor na data de sua publicação, respeitado o disposto no art. 4º, deste instrumento. Gabinete da Superintendência Municipal de Transporte e Trânsito. </w:t>
      </w:r>
    </w:p>
    <w:p w14:paraId="77AF79B8" w14:textId="77777777" w:rsidR="00862FD6" w:rsidRDefault="00862FD6" w:rsidP="001B3AC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</w:p>
    <w:p w14:paraId="09838902" w14:textId="6DCE8B5E" w:rsidR="001B3AC7" w:rsidRDefault="001B3AC7" w:rsidP="001B3AC7">
      <w:pPr>
        <w:pStyle w:val="textojustificado"/>
        <w:spacing w:before="120" w:beforeAutospacing="0" w:after="120" w:afterAutospacing="0"/>
        <w:ind w:left="120" w:right="120"/>
        <w:jc w:val="center"/>
        <w:rPr>
          <w:rStyle w:val="nfase"/>
          <w:color w:val="000000"/>
          <w:sz w:val="27"/>
          <w:szCs w:val="27"/>
        </w:rPr>
      </w:pPr>
      <w:r>
        <w:rPr>
          <w:rStyle w:val="nfase"/>
          <w:color w:val="000000"/>
          <w:sz w:val="27"/>
          <w:szCs w:val="27"/>
        </w:rPr>
        <w:t>(Assinado Eletronicamente)</w:t>
      </w:r>
    </w:p>
    <w:p w14:paraId="2789D574" w14:textId="27C59940" w:rsidR="001B3AC7" w:rsidRDefault="001B3AC7" w:rsidP="001B3AC7">
      <w:pPr>
        <w:pStyle w:val="textojustificado"/>
        <w:spacing w:before="120" w:beforeAutospacing="0" w:after="120" w:afterAutospacing="0"/>
        <w:ind w:left="120" w:right="120"/>
        <w:jc w:val="center"/>
        <w:rPr>
          <w:rStyle w:val="Forte"/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Carlos Augusto Daniel Júnior</w:t>
      </w:r>
    </w:p>
    <w:p w14:paraId="516B2113" w14:textId="162BC0A2" w:rsidR="001B3AC7" w:rsidRDefault="001B3AC7" w:rsidP="001B3AC7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Superintendência Municipal de Transportes e Trânsito.</w:t>
      </w:r>
    </w:p>
    <w:p w14:paraId="09F6CD9F" w14:textId="35728FC7" w:rsidR="002E1207" w:rsidRDefault="002E1207"/>
    <w:p w14:paraId="070297B8" w14:textId="098319D5" w:rsidR="001B3AC7" w:rsidRDefault="001B3AC7"/>
    <w:p w14:paraId="0021D475" w14:textId="77777777" w:rsidR="001B3AC7" w:rsidRPr="001B3AC7" w:rsidRDefault="001B3AC7" w:rsidP="001B3A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1B3AC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Extrato</w:t>
      </w:r>
    </w:p>
    <w:p w14:paraId="2CE0386A" w14:textId="77777777" w:rsidR="001B3AC7" w:rsidRPr="001B3AC7" w:rsidRDefault="001B3AC7" w:rsidP="001B3A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1B3AC7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Termo DE RATIFICAÇÃO DE DISPENSA DE LICITAÇÃO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4063"/>
      </w:tblGrid>
      <w:tr w:rsidR="001B3AC7" w:rsidRPr="001B3AC7" w14:paraId="1D77D632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0FEEC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DO PROCESSO ADMINISTRATIVO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05F61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00077.011340/2024-22</w:t>
            </w:r>
          </w:p>
        </w:tc>
      </w:tr>
      <w:tr w:rsidR="001B3AC7" w:rsidRPr="001B3AC7" w14:paraId="6C8DEF00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FA5B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CONTRATANTE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145C2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SUPERINTENDÊNCIA MUNICIPAL DE TRANSPORTES E TRÂNSITO</w:t>
            </w:r>
          </w:p>
        </w:tc>
      </w:tr>
      <w:tr w:rsidR="001B3AC7" w:rsidRPr="001B3AC7" w14:paraId="02B07F54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6D6CD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MODALIDADE DE CONTRATAÇÃO DIRETA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3D6E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EMERGENCIAL</w:t>
            </w:r>
          </w:p>
        </w:tc>
      </w:tr>
      <w:tr w:rsidR="001B3AC7" w:rsidRPr="001B3AC7" w14:paraId="7CBD2606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16F3D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DA DISPENSA/INEXIGIBILIDADE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55A11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001/2025</w:t>
            </w:r>
          </w:p>
        </w:tc>
      </w:tr>
      <w:tr w:rsidR="001B3AC7" w:rsidRPr="001B3AC7" w14:paraId="64AF498A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8AAF0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FUNDAMENTAÇÃO LEGAL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2B5A4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Art. 75, VIII da Lei nº 14.133/21</w:t>
            </w:r>
          </w:p>
        </w:tc>
      </w:tr>
      <w:tr w:rsidR="001B3AC7" w:rsidRPr="001B3AC7" w14:paraId="083D8EFC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521CE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DO PARECER JURÍDICO E ATOS COMPLEMENTARES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E9A2D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045/2025-PLCCA/PGM</w:t>
            </w:r>
          </w:p>
        </w:tc>
      </w:tr>
      <w:tr w:rsidR="001B3AC7" w:rsidRPr="001B3AC7" w14:paraId="0BFA7B85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1CD5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CONTRATADO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5F590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AUTO LESTE LTDA.</w:t>
            </w:r>
          </w:p>
        </w:tc>
      </w:tr>
      <w:tr w:rsidR="001B3AC7" w:rsidRPr="001B3AC7" w14:paraId="4A3C90D1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14781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CPF/CNPJ DO CONTRATADO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0DD74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09.116.541/0001-54</w:t>
            </w:r>
          </w:p>
        </w:tc>
      </w:tr>
      <w:tr w:rsidR="001B3AC7" w:rsidRPr="001B3AC7" w14:paraId="793A6C89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C8E6D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DA CONTRATAÇÃO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09FAB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R$ 180.000,00</w:t>
            </w:r>
          </w:p>
        </w:tc>
      </w:tr>
      <w:tr w:rsidR="001B3AC7" w:rsidRPr="001B3AC7" w14:paraId="058D40D1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2C911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PRAZO DE VIGÊNCIA DO CONTRATO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87069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06 (SEIS) MESES</w:t>
            </w:r>
          </w:p>
        </w:tc>
      </w:tr>
      <w:tr w:rsidR="001B3AC7" w:rsidRPr="001B3AC7" w14:paraId="6BBEDB87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C4F25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 SEI DO DOCUMENTO DE INFORMAÇÕES ORÇAMENTÁRIAS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50146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SEI Nº </w:t>
            </w:r>
            <w:hyperlink r:id="rId4" w:tgtFrame="_blank" w:history="1">
              <w:r w:rsidRPr="001B3AC7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pt-BR"/>
                </w:rPr>
                <w:t>11512318</w:t>
              </w:r>
            </w:hyperlink>
          </w:p>
        </w:tc>
      </w:tr>
      <w:tr w:rsidR="001B3AC7" w:rsidRPr="001B3AC7" w14:paraId="7ED592EF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C8F9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DOTAÇÃO ORÇAMENTÁRIA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2C6E8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19001.26125.0003.2816</w:t>
            </w:r>
          </w:p>
        </w:tc>
      </w:tr>
      <w:tr w:rsidR="001B3AC7" w:rsidRPr="001B3AC7" w14:paraId="43819287" w14:textId="77777777" w:rsidTr="00862F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2E72A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FONTE DE RECURSOS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B1856" w14:textId="77777777" w:rsidR="001B3AC7" w:rsidRPr="001B3AC7" w:rsidRDefault="001B3AC7" w:rsidP="001B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752115</w:t>
            </w:r>
          </w:p>
        </w:tc>
      </w:tr>
      <w:tr w:rsidR="001B3AC7" w:rsidRPr="001B3AC7" w14:paraId="77AD8A64" w14:textId="77777777" w:rsidTr="00862FD6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2579" w14:textId="77777777" w:rsidR="001B3AC7" w:rsidRPr="001B3AC7" w:rsidRDefault="001B3AC7" w:rsidP="001B3AC7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B3A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RATIFICO</w:t>
            </w:r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o Ato de Dispensa de licitação </w:t>
            </w:r>
            <w:proofErr w:type="spellStart"/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supradescrito</w:t>
            </w:r>
            <w:proofErr w:type="spellEnd"/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bem como </w:t>
            </w:r>
            <w:r w:rsidRPr="001B3A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AUTORIZO</w:t>
            </w:r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de consequência, a realização da contratação pretendida nestes autos, com a devida divulgação do ato que autoriza a contratação direta ou o extrato decorrente do contrato em sítio eletrônico oficial, conforme prevê o art. 72, parágrafo único, da Lei nº 14.133/2021.</w:t>
            </w:r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1B3A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DECLARO</w:t>
            </w:r>
            <w:r w:rsidRPr="001B3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nos termos do documento de informações de disponibilidade orçamentária constante dos autos, para os fins do art. 16, II da Lei Complementar nº 101/2000 - Lei de Responsabilidade Fiscal, que a despesa tem adequação orçamentária e financeira com a Lei Orçamentária Anual e compatibilidade com o Plano Plurianual e com a Lei de Diretrizes Orçamentárias.</w:t>
            </w:r>
          </w:p>
        </w:tc>
      </w:tr>
    </w:tbl>
    <w:p w14:paraId="57A30CB2" w14:textId="77777777" w:rsidR="001B3AC7" w:rsidRPr="001B3AC7" w:rsidRDefault="001B3AC7" w:rsidP="001B3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AC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52AF7EF" w14:textId="77777777" w:rsidR="001B3AC7" w:rsidRPr="001B3AC7" w:rsidRDefault="001B3AC7" w:rsidP="001B3AC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AC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(Assinado Eletronicamente)</w:t>
      </w:r>
    </w:p>
    <w:p w14:paraId="7C765B8B" w14:textId="04D3ADD0" w:rsidR="001B3AC7" w:rsidRDefault="001B3AC7" w:rsidP="001B3AC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1B3A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Carlos Augusto Daniel Júnior</w:t>
      </w:r>
    </w:p>
    <w:p w14:paraId="47BFA83A" w14:textId="1EA5A498" w:rsidR="001B3AC7" w:rsidRPr="001B3AC7" w:rsidRDefault="001B3AC7" w:rsidP="001B3AC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B3AC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Superintendência Municipal de Transportes e Trânsito</w:t>
      </w:r>
    </w:p>
    <w:sectPr w:rsidR="001B3AC7" w:rsidRPr="001B3A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C7"/>
    <w:rsid w:val="001B3AC7"/>
    <w:rsid w:val="002E1207"/>
    <w:rsid w:val="00666E78"/>
    <w:rsid w:val="0086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3B43"/>
  <w15:chartTrackingRefBased/>
  <w15:docId w15:val="{CF971361-F84F-4408-8690-20B54148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1B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B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B3AC7"/>
    <w:rPr>
      <w:b/>
      <w:bCs/>
    </w:rPr>
  </w:style>
  <w:style w:type="character" w:styleId="nfase">
    <w:name w:val="Emphasis"/>
    <w:basedOn w:val="Fontepargpadro"/>
    <w:uiPriority w:val="20"/>
    <w:qFormat/>
    <w:rsid w:val="001B3AC7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1B3A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B3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1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i.pmt.pi.gov.br/sei/controlador.php?acao=protocolo_visualizar&amp;id_protocolo=12601600&amp;id_procedimento_atual=12766198&amp;infra_sistema=100000100&amp;infra_unidade_atual=110001146&amp;infra_hash=eb3d7d3624018c1fe64ab4aed2ff03f7984c6f51f39232738c7488f272187d04f7895792e93b2fa4618d95ca90bba99ab1f837299358df76d8c87757845a402c23718434d268e1e0d9af9702bbf44172eabdc2bb8e5dfdad88fe68935f2efe9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631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Gerencia Administrativa STRANS</dc:creator>
  <cp:keywords/>
  <dc:description/>
  <cp:lastModifiedBy>Gerencia Administrativa STRANS</cp:lastModifiedBy>
  <cp:revision>3</cp:revision>
  <dcterms:created xsi:type="dcterms:W3CDTF">2025-03-17T14:29:00Z</dcterms:created>
  <dcterms:modified xsi:type="dcterms:W3CDTF">2025-03-17T14:42:00Z</dcterms:modified>
</cp:coreProperties>
</file>